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D96537" w:rsidRPr="00B32BD5" w:rsidTr="00D9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Адрес объекта</w:t>
            </w:r>
          </w:p>
        </w:tc>
      </w:tr>
      <w:tr w:rsidR="00D96537" w:rsidRPr="00B32BD5" w:rsidTr="00D965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eastAsia="Calibri" w:hAnsi="PT Astra Serif"/>
                <w:sz w:val="26"/>
                <w:szCs w:val="26"/>
              </w:rPr>
              <w:t>Источник нецентрализованного водоснабжения (колодец)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Тула, Пролетарский</w:t>
            </w:r>
            <w:r w:rsidR="00B010E0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те</w:t>
            </w:r>
            <w:r w:rsidR="004D4675">
              <w:rPr>
                <w:rFonts w:ascii="PT Astra Serif" w:hAnsi="PT Astra Serif"/>
                <w:sz w:val="26"/>
                <w:szCs w:val="26"/>
                <w:lang w:eastAsia="ru-RU"/>
              </w:rPr>
              <w:t>рриториальный округ, д. Сигитово, в районе д.13</w:t>
            </w:r>
          </w:p>
        </w:tc>
      </w:tr>
    </w:tbl>
    <w:p w:rsidR="00D96537" w:rsidRDefault="00D96537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19A" w:rsidRDefault="0006619A">
      <w:r>
        <w:separator/>
      </w:r>
    </w:p>
  </w:endnote>
  <w:endnote w:type="continuationSeparator" w:id="0">
    <w:p w:rsidR="0006619A" w:rsidRDefault="0006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19A" w:rsidRDefault="0006619A">
      <w:r>
        <w:separator/>
      </w:r>
    </w:p>
  </w:footnote>
  <w:footnote w:type="continuationSeparator" w:id="0">
    <w:p w:rsidR="0006619A" w:rsidRDefault="0006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6619A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387B"/>
    <w:rsid w:val="004B35DE"/>
    <w:rsid w:val="004C0A7B"/>
    <w:rsid w:val="004D375F"/>
    <w:rsid w:val="004D4675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510B5"/>
    <w:rsid w:val="00A855C2"/>
    <w:rsid w:val="00AA4F92"/>
    <w:rsid w:val="00AE5069"/>
    <w:rsid w:val="00B010E0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A919-31D7-489D-85F8-F71532FA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2025-09-22T11:55:00Z</dcterms:created>
  <dcterms:modified xsi:type="dcterms:W3CDTF">2025-09-22T11:55:00Z</dcterms:modified>
</cp:coreProperties>
</file>